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55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847"/>
        <w:gridCol w:w="1817"/>
        <w:gridCol w:w="8945"/>
      </w:tblGrid>
      <w:tr w14:paraId="2A07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 w14:paraId="2E8B5AD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4BF2AB9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373648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8945" w:type="dxa"/>
            <w:shd w:val="clear" w:color="auto" w:fill="auto"/>
            <w:vAlign w:val="center"/>
          </w:tcPr>
          <w:p w14:paraId="56EA2BA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参数</w:t>
            </w:r>
          </w:p>
        </w:tc>
      </w:tr>
      <w:tr w14:paraId="02B3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746" w:type="dxa"/>
            <w:vAlign w:val="center"/>
          </w:tcPr>
          <w:p w14:paraId="61C8908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761C103B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32"/>
              </w:rPr>
              <w:t>超声引导麻醉穿刺套件</w:t>
            </w:r>
          </w:p>
        </w:tc>
        <w:tc>
          <w:tcPr>
            <w:tcW w:w="1817" w:type="dxa"/>
            <w:vAlign w:val="center"/>
          </w:tcPr>
          <w:p w14:paraId="26E497A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8945" w:type="dxa"/>
            <w:shd w:val="clear" w:color="auto" w:fill="auto"/>
            <w:vAlign w:val="top"/>
          </w:tcPr>
          <w:p w14:paraId="1381A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  <w:t>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eastAsia="zh-CN"/>
              </w:rPr>
              <w:t>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  <w:t>范围:本产品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  <w:t>适用于对患者施行硬膜外和腰椎联合麻醉时穿刺、注射药物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eastAsia="zh-CN"/>
              </w:rPr>
              <w:t>或可以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  <w:t>借助超声设备引导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eastAsia="zh-CN"/>
              </w:rPr>
              <w:t>穿刺、注射药物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  <w:t>。</w:t>
            </w:r>
          </w:p>
          <w:p w14:paraId="01867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  <w:t>产品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eastAsia="zh-CN"/>
              </w:rPr>
              <w:t>应至少有以下核心配置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  <w:t>:</w:t>
            </w:r>
          </w:p>
          <w:p w14:paraId="6D2FF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腰椎穿刺针Ⅱ型，笔尖式针尖，减少脑脊液回流量。</w:t>
            </w:r>
          </w:p>
          <w:p w14:paraId="648825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加强钢丝硬膜外麻醉导管，可在X光或超声设备下显影可见，导管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  <w:t>圆润头端可在遇到障碍物时灵活转向，极大降低损伤血管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不同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水平方向的测孔出药，有效防止堵管，增强置管成功率。</w:t>
            </w:r>
          </w:p>
          <w:p w14:paraId="4E700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可选配低阻力注射器/玻璃注射器，可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降低操作阻力，提升了医疗操作的效率和安全性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  <w:p w14:paraId="122BB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  <w:t>配有医用透明敷贴，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可防止伤口感染，透气性强，可实时观察穿刺点出血、红肿、渗液等情况。</w:t>
            </w:r>
          </w:p>
          <w:p w14:paraId="1EA38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蝶形导管固定装置，防止导管拉扯造成移位或脱落，便于术后管理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 w14:paraId="06315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消毒液刷、纱布、包布洞巾、注射器</w:t>
            </w:r>
          </w:p>
          <w:p w14:paraId="104BD3A2">
            <w:pPr>
              <w:numPr>
                <w:ilvl w:val="0"/>
                <w:numId w:val="0"/>
              </w:numPr>
              <w:jc w:val="both"/>
              <w:rPr>
                <w:rFonts w:hint="default" w:ascii="Calibri" w:hAnsi="Calibri" w:eastAsia="仿宋" w:cs="Calibri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 w14:paraId="2C796B4A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5961F"/>
    <w:multiLevelType w:val="singleLevel"/>
    <w:tmpl w:val="F91596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D54C7"/>
    <w:rsid w:val="11834F11"/>
    <w:rsid w:val="16301E4B"/>
    <w:rsid w:val="1FB35AA9"/>
    <w:rsid w:val="3FD00669"/>
    <w:rsid w:val="4D717C13"/>
    <w:rsid w:val="4EF87CDA"/>
    <w:rsid w:val="54DA277C"/>
    <w:rsid w:val="604D54C7"/>
    <w:rsid w:val="67C96BAF"/>
    <w:rsid w:val="6E23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2024-12-06T09:05:00Z</dcterms:created>
  <dc:creator>青 争</dc:creator>
  <cp:lastModifiedBy>大地（13150809522）</cp:lastModifiedBy>
  <dcterms:modified xsi:type="dcterms:W3CDTF">2025-07-08T02:50:14Z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DCC968D849C4487B9808BCA4D4BF153D_11</vt:lpwstr>
  </property>
  <property fmtid="{D5CDD505-2E9C-101B-9397-08002B2CF9AE}" pid="4" name="KSOTemplateDocerSaveRecord">
    <vt:lpwstr>eyJoZGlkIjoiYTI3MTkxMTI0YjBmYWViYTE0N2EzM2MwMzc2YWE0YWYiLCJ1c2VySWQiOiIxMzMyMzI3NTY0In0=</vt:lpwstr>
  </property>
</Properties>
</file>