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1065"/>
        <w:tblW w:w="10682" w:type="dxa"/>
        <w:tblLayout w:type="fixed"/>
        <w:tblCellMar>
          <w:top w:w="80" w:type="dxa"/>
          <w:left w:w="128" w:type="dxa"/>
          <w:bottom w:w="80" w:type="dxa"/>
          <w:right w:w="128" w:type="dxa"/>
        </w:tblCellMar>
        <w:tblLook w:val="04A0" w:firstRow="1" w:lastRow="0" w:firstColumn="1" w:lastColumn="0" w:noHBand="0" w:noVBand="1"/>
      </w:tblPr>
      <w:tblGrid>
        <w:gridCol w:w="661"/>
        <w:gridCol w:w="1768"/>
        <w:gridCol w:w="643"/>
        <w:gridCol w:w="7610"/>
      </w:tblGrid>
      <w:tr w:rsidR="00D2238C" w14:paraId="2A07D01C" w14:textId="77777777" w:rsidTr="00E72F09">
        <w:trPr>
          <w:tblHeader/>
        </w:trPr>
        <w:tc>
          <w:tcPr>
            <w:tcW w:w="661" w:type="dxa"/>
            <w:vAlign w:val="center"/>
          </w:tcPr>
          <w:p w14:paraId="2E8B5AD0" w14:textId="77777777" w:rsidR="00D2238C" w:rsidRDefault="00A3042A" w:rsidP="00E72F09">
            <w:pPr>
              <w:snapToGrid w:val="0"/>
              <w:jc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BF2AB9F" w14:textId="77777777" w:rsidR="00D2238C" w:rsidRDefault="00A3042A" w:rsidP="00E72F09">
            <w:pPr>
              <w:snapToGrid w:val="0"/>
              <w:jc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4373648E" w14:textId="77777777" w:rsidR="00D2238C" w:rsidRDefault="00A3042A" w:rsidP="00E72F09">
            <w:pPr>
              <w:snapToGrid w:val="0"/>
              <w:jc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  <w:shd w:val="clear" w:color="auto" w:fill="FFFFFF"/>
              </w:rPr>
              <w:t>单位</w:t>
            </w:r>
          </w:p>
        </w:tc>
        <w:tc>
          <w:tcPr>
            <w:tcW w:w="7610" w:type="dxa"/>
            <w:shd w:val="clear" w:color="auto" w:fill="auto"/>
            <w:vAlign w:val="center"/>
          </w:tcPr>
          <w:p w14:paraId="56EA2BA1" w14:textId="77777777" w:rsidR="00D2238C" w:rsidRDefault="00A3042A" w:rsidP="00E72F09">
            <w:pPr>
              <w:snapToGrid w:val="0"/>
              <w:jc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  <w:shd w:val="clear" w:color="auto" w:fill="FFFFFF"/>
              </w:rPr>
              <w:t>参数</w:t>
            </w:r>
          </w:p>
        </w:tc>
      </w:tr>
      <w:tr w:rsidR="00D2238C" w14:paraId="02B3969B" w14:textId="77777777" w:rsidTr="00E72F09">
        <w:tc>
          <w:tcPr>
            <w:tcW w:w="661" w:type="dxa"/>
            <w:vAlign w:val="center"/>
          </w:tcPr>
          <w:p w14:paraId="61C89083" w14:textId="77777777" w:rsidR="00D2238C" w:rsidRDefault="00A3042A" w:rsidP="00E72F09">
            <w:pPr>
              <w:snapToGrid w:val="0"/>
              <w:jc w:val="center"/>
              <w:rPr>
                <w:rFonts w:ascii="宋体" w:eastAsia="宋体" w:hAnsi="仿宋" w:cs="仿宋"/>
                <w:color w:val="000000"/>
                <w:sz w:val="28"/>
                <w:szCs w:val="32"/>
                <w:shd w:val="clear" w:color="auto" w:fill="FFFFFF"/>
              </w:rPr>
            </w:pPr>
            <w:r>
              <w:rPr>
                <w:rFonts w:ascii="宋体" w:eastAsia="宋体" w:hAnsi="仿宋" w:cs="仿宋" w:hint="eastAsia"/>
                <w:color w:val="000000"/>
                <w:sz w:val="28"/>
                <w:szCs w:val="32"/>
                <w:shd w:val="clear" w:color="auto" w:fill="FFFFFF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7079E677" w14:textId="77777777" w:rsidR="00D2238C" w:rsidRDefault="00A3042A" w:rsidP="00E72F09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bookmarkStart w:id="0" w:name="_Hlk211070363"/>
            <w:r>
              <w:rPr>
                <w:rFonts w:ascii="宋体" w:eastAsia="宋体" w:hAnsi="宋体" w:cs="宋体" w:hint="eastAsia"/>
                <w:sz w:val="28"/>
                <w:szCs w:val="28"/>
              </w:rPr>
              <w:t>一次性穿刺活检针（绒毛活检穿刺套针）</w:t>
            </w:r>
          </w:p>
          <w:bookmarkEnd w:id="0"/>
          <w:p w14:paraId="2B2ABD76" w14:textId="77777777" w:rsidR="00D2238C" w:rsidRDefault="00D2238C" w:rsidP="00E72F09">
            <w:pPr>
              <w:snapToGrid w:val="0"/>
              <w:jc w:val="center"/>
              <w:rPr>
                <w:rFonts w:ascii="宋体" w:eastAsia="宋体" w:hAnsi="仿宋" w:cs="仿宋"/>
                <w:color w:val="000000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643" w:type="dxa"/>
            <w:vAlign w:val="center"/>
          </w:tcPr>
          <w:p w14:paraId="26E497AD" w14:textId="77777777" w:rsidR="00D2238C" w:rsidRDefault="00A3042A" w:rsidP="00E72F09">
            <w:pPr>
              <w:snapToGrid w:val="0"/>
              <w:jc w:val="center"/>
              <w:rPr>
                <w:rFonts w:ascii="宋体" w:eastAsia="宋体" w:hAnsi="仿宋" w:cs="仿宋"/>
                <w:color w:val="000000"/>
                <w:sz w:val="28"/>
                <w:szCs w:val="3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片</w:t>
            </w:r>
          </w:p>
        </w:tc>
        <w:tc>
          <w:tcPr>
            <w:tcW w:w="7610" w:type="dxa"/>
            <w:shd w:val="clear" w:color="auto" w:fill="auto"/>
            <w:vAlign w:val="center"/>
          </w:tcPr>
          <w:p w14:paraId="431E39C5" w14:textId="77777777" w:rsidR="00D2238C" w:rsidRDefault="00A3042A" w:rsidP="00E72F09">
            <w:pPr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一、基础信息</w:t>
            </w:r>
          </w:p>
          <w:p w14:paraId="5F23275B" w14:textId="77777777" w:rsidR="00D2238C" w:rsidRDefault="00A3042A" w:rsidP="00E72F09">
            <w:pPr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规格型号：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PE18/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15  18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G*15cm</w:t>
            </w:r>
          </w:p>
          <w:p w14:paraId="3E6479DC" w14:textId="77777777" w:rsidR="00D2238C" w:rsidRDefault="00A3042A" w:rsidP="00E72F09">
            <w:pPr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适用人群：产前诊断绒毛穿刺</w:t>
            </w:r>
          </w:p>
          <w:p w14:paraId="18BD3A02" w14:textId="77777777" w:rsidR="00D2238C" w:rsidRDefault="00A3042A" w:rsidP="00E72F09">
            <w:pPr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使用范围：通用型</w:t>
            </w:r>
          </w:p>
          <w:p w14:paraId="34876FEE" w14:textId="77777777" w:rsidR="00D2238C" w:rsidRDefault="00A3042A" w:rsidP="00E72F09">
            <w:pPr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适用场景：产前诊断做绒毛穿刺，主要是为了诊断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孕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11-13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周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+6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的胎儿有无染色体非整倍体异常、微缺失微重复、单基因病等</w:t>
            </w:r>
          </w:p>
          <w:p w14:paraId="22AB89B6" w14:textId="77777777" w:rsidR="00D2238C" w:rsidRDefault="00A3042A" w:rsidP="00E72F09">
            <w:pPr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执行标准：生产企业需具备《医疗器械生产许可证》，产品需取得《医疗器械注册证》（第二类医疗器械），确保产品合法合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。</w:t>
            </w:r>
          </w:p>
          <w:p w14:paraId="15FE5B7A" w14:textId="77777777" w:rsidR="00D2238C" w:rsidRDefault="00A3042A" w:rsidP="00E72F09">
            <w:pPr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质量检测报告：供应商需提供近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年内由第三方权威检测机构出具的产品质量检测报告，报告需涵盖外观、尺寸、无菌性、有害物质等关键项目的检测结果。</w:t>
            </w:r>
          </w:p>
          <w:p w14:paraId="1CE00A24" w14:textId="77777777" w:rsidR="00D2238C" w:rsidRDefault="00A3042A" w:rsidP="00E72F09">
            <w:pPr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有害物质限制：不含甲醛、重金属（铅、汞、镉等）、荧光增白剂等有害物质，各项指标符合《医疗器械监督管理条例》及相关国家强制性标准。</w:t>
            </w:r>
          </w:p>
          <w:p w14:paraId="24DE5ABF" w14:textId="77777777" w:rsidR="00D2238C" w:rsidRDefault="00A3042A" w:rsidP="00E72F09">
            <w:pPr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二、附加要求</w:t>
            </w:r>
          </w:p>
          <w:p w14:paraId="0FBCB8AA" w14:textId="77777777" w:rsidR="00D2238C" w:rsidRDefault="00A3042A" w:rsidP="00E72F09">
            <w:pPr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、包装要求：包装密封完好；外包装需标注产品名称、规格、注册证号、生产批号、生产日期、有效期、生产厂家、联系方式等信息，字迹清晰。</w:t>
            </w:r>
          </w:p>
          <w:p w14:paraId="3CDC02AC" w14:textId="77777777" w:rsidR="00D2238C" w:rsidRDefault="00A3042A" w:rsidP="00E72F09">
            <w:pPr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、样品要求：报价时需提供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个样品，供科室进行适应性测试。</w:t>
            </w:r>
          </w:p>
          <w:p w14:paraId="18279E4C" w14:textId="77777777" w:rsidR="00D2238C" w:rsidRDefault="00A3042A" w:rsidP="00E72F09">
            <w:pPr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、售后服务：产品若出现质量问题，厂家需在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48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小时内响应，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日内提供退换货或解决方案；提供产品使用说明书。</w:t>
            </w:r>
          </w:p>
          <w:p w14:paraId="720E2F83" w14:textId="77777777" w:rsidR="00D2238C" w:rsidRDefault="00A3042A" w:rsidP="00E72F09">
            <w:pPr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4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、供货周期：订单确认后，常规情况下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个工作日内到货，紧急需求时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3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个工作日内到货。</w:t>
            </w:r>
          </w:p>
          <w:p w14:paraId="1C2CF88D" w14:textId="77777777" w:rsidR="00D2238C" w:rsidRDefault="00D2238C" w:rsidP="00E72F09">
            <w:pPr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14:paraId="767E6EEF" w14:textId="77777777" w:rsidR="00E72F09" w:rsidRDefault="00E72F09"/>
    <w:p w14:paraId="6307E2BF" w14:textId="76D2556C" w:rsidR="00A3042A" w:rsidRPr="00A3042A" w:rsidRDefault="00E72F09" w:rsidP="00A3042A">
      <w:pPr>
        <w:rPr>
          <w:rFonts w:ascii="楷体" w:eastAsia="楷体" w:hAnsi="楷体"/>
          <w:sz w:val="32"/>
          <w:szCs w:val="32"/>
        </w:rPr>
      </w:pPr>
      <w:r w:rsidRPr="00E72F09">
        <w:rPr>
          <w:rFonts w:ascii="楷体" w:eastAsia="楷体" w:hAnsi="楷体" w:hint="eastAsia"/>
          <w:sz w:val="32"/>
          <w:szCs w:val="32"/>
        </w:rPr>
        <w:t>附件：</w:t>
      </w:r>
      <w:r w:rsidR="00A3042A" w:rsidRPr="00A3042A">
        <w:rPr>
          <w:rFonts w:ascii="仿宋" w:eastAsia="仿宋" w:hAnsi="仿宋" w:hint="eastAsia"/>
          <w:sz w:val="32"/>
          <w:szCs w:val="32"/>
        </w:rPr>
        <w:t>一次性穿刺活检针</w:t>
      </w:r>
      <w:r w:rsidR="00A3042A" w:rsidRPr="00A3042A">
        <w:rPr>
          <w:rFonts w:ascii="仿宋" w:eastAsia="仿宋" w:hAnsi="仿宋" w:hint="eastAsia"/>
          <w:sz w:val="32"/>
          <w:szCs w:val="32"/>
        </w:rPr>
        <w:t>参数</w:t>
      </w:r>
    </w:p>
    <w:p w14:paraId="2C796B4A" w14:textId="40929B05" w:rsidR="00D2238C" w:rsidRPr="00A3042A" w:rsidRDefault="00D2238C">
      <w:pPr>
        <w:rPr>
          <w:rFonts w:ascii="楷体" w:eastAsia="楷体" w:hAnsi="楷体" w:hint="eastAsia"/>
          <w:sz w:val="32"/>
          <w:szCs w:val="32"/>
        </w:rPr>
      </w:pPr>
    </w:p>
    <w:sectPr w:rsidR="00D2238C" w:rsidRPr="00A3042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04D54C7"/>
    <w:rsid w:val="00A3042A"/>
    <w:rsid w:val="00D2238C"/>
    <w:rsid w:val="00D5197F"/>
    <w:rsid w:val="00E72F09"/>
    <w:rsid w:val="04602913"/>
    <w:rsid w:val="087F5A5E"/>
    <w:rsid w:val="0C550884"/>
    <w:rsid w:val="0C931AD8"/>
    <w:rsid w:val="0E060087"/>
    <w:rsid w:val="1007665D"/>
    <w:rsid w:val="11834F11"/>
    <w:rsid w:val="13525B1D"/>
    <w:rsid w:val="15B866ED"/>
    <w:rsid w:val="16301E4B"/>
    <w:rsid w:val="1D882867"/>
    <w:rsid w:val="1FB35AA9"/>
    <w:rsid w:val="22715FC0"/>
    <w:rsid w:val="2DC23B73"/>
    <w:rsid w:val="30542A7D"/>
    <w:rsid w:val="369462C9"/>
    <w:rsid w:val="37F92887"/>
    <w:rsid w:val="39455658"/>
    <w:rsid w:val="3ADD023E"/>
    <w:rsid w:val="3DEF255B"/>
    <w:rsid w:val="3FD00669"/>
    <w:rsid w:val="45857508"/>
    <w:rsid w:val="4ABA40F8"/>
    <w:rsid w:val="4AD827D0"/>
    <w:rsid w:val="4D717C13"/>
    <w:rsid w:val="4D856BBB"/>
    <w:rsid w:val="4EF87CDA"/>
    <w:rsid w:val="4F351F9F"/>
    <w:rsid w:val="528B1ED6"/>
    <w:rsid w:val="54DA277C"/>
    <w:rsid w:val="56150435"/>
    <w:rsid w:val="5A8262B5"/>
    <w:rsid w:val="5AB346C0"/>
    <w:rsid w:val="5CCA3569"/>
    <w:rsid w:val="5CD96503"/>
    <w:rsid w:val="5F1F17FD"/>
    <w:rsid w:val="604D54C7"/>
    <w:rsid w:val="66F422E8"/>
    <w:rsid w:val="67C96BAF"/>
    <w:rsid w:val="688B4586"/>
    <w:rsid w:val="6B3D425E"/>
    <w:rsid w:val="6E2305B7"/>
    <w:rsid w:val="6F975F07"/>
    <w:rsid w:val="71E21F50"/>
    <w:rsid w:val="7DAE0FEB"/>
    <w:rsid w:val="7EC1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B75752"/>
  <w15:docId w15:val="{A792363E-A98C-49F9-BDCC-0AFF2030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276</Words>
  <Characters>285</Characters>
  <Application>Microsoft Office Word</Application>
  <DocSecurity>0</DocSecurity>
  <Lines>23</Lines>
  <Paragraphs>21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 争</dc:creator>
  <cp:lastModifiedBy>yuanban yuanban</cp:lastModifiedBy>
  <cp:revision>10</cp:revision>
  <dcterms:created xsi:type="dcterms:W3CDTF">2024-12-06T09:05:00Z</dcterms:created>
  <dcterms:modified xsi:type="dcterms:W3CDTF">2025-10-11T02:20:00Z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DCC968D849C4487B9808BCA4D4BF153D_11</vt:lpwstr>
  </property>
  <property fmtid="{D5CDD505-2E9C-101B-9397-08002B2CF9AE}" pid="4" name="KSOTemplateDocerSaveRecord">
    <vt:lpwstr>eyJoZGlkIjoiYTI3MTkxMTI0YjBmYWViYTE0N2EzM2MwMzc2YWE0YWYiLCJ1c2VySWQiOiIxMzMyMzI3NTY0In0=</vt:lpwstr>
  </property>
</Properties>
</file>