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</w:t>
      </w:r>
      <w:r>
        <w:rPr>
          <w:rFonts w:hint="eastAsia" w:ascii="宋体" w:eastAsia="宋体"/>
          <w:bCs/>
          <w:sz w:val="24"/>
          <w:lang w:val="en-US" w:eastAsia="zh-CN"/>
        </w:rPr>
        <w:t>紧急</w:t>
      </w:r>
      <w:r>
        <w:rPr>
          <w:rFonts w:hint="eastAsia" w:ascii="宋体" w:eastAsia="宋体"/>
          <w:bCs/>
          <w:sz w:val="24"/>
          <w:lang w:eastAsia="zh-CN"/>
        </w:rPr>
        <w:t>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6020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27310</w:t>
      </w:r>
      <w:bookmarkStart w:id="0" w:name="_GoBack"/>
      <w:bookmarkEnd w:id="0"/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4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杵针</w:t>
            </w:r>
          </w:p>
        </w:tc>
        <w:tc>
          <w:tcPr>
            <w:tcW w:w="1356" w:type="dxa"/>
            <w:vAlign w:val="center"/>
          </w:tcPr>
          <w:p w14:paraId="3AC9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381" w:type="dxa"/>
            <w:vAlign w:val="center"/>
          </w:tcPr>
          <w:p w14:paraId="4E44AB02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395" w:type="dxa"/>
            <w:vAlign w:val="center"/>
          </w:tcPr>
          <w:p w14:paraId="3B61535A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672" w:type="dxa"/>
            <w:vAlign w:val="center"/>
          </w:tcPr>
          <w:p w14:paraId="23C5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由优质黄铜制成，一套包含四件不同规格的工具，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四件套规格参数：</w:t>
            </w:r>
          </w:p>
          <w:p w14:paraId="03C6F2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七曜混元杵，尺寸：长 10.5 cm形态：一头圆弧形，一头为平行的7个钝爪。用途：圆头用于运转，钝爪用于分理手法。</w:t>
            </w:r>
          </w:p>
          <w:p w14:paraId="17E2B2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五星三台杵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尺寸：长 11.5 cm，形态：一头为三脚并排，另一头为梅花形五脚。用途：用于点叩、升降、开阖或运转手法。</w:t>
            </w:r>
          </w:p>
          <w:p w14:paraId="5D3429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3.金刚杵，尺寸：长 10.5 cm形态：一头圆弧形，另一头为钝锥形。用途：用于肌肉丰厚处或顽固痛点的深点、按揉。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4.奎星笔尺寸：长 8 cm形态：一头平椭圆形，另一头钝锥形。</w:t>
            </w:r>
          </w:p>
        </w:tc>
      </w:tr>
      <w:tr w14:paraId="42A5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7D698172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 w14:paraId="0194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棍针</w:t>
            </w:r>
          </w:p>
        </w:tc>
        <w:tc>
          <w:tcPr>
            <w:tcW w:w="1356" w:type="dxa"/>
            <w:vAlign w:val="center"/>
          </w:tcPr>
          <w:p w14:paraId="2076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381" w:type="dxa"/>
            <w:vAlign w:val="center"/>
          </w:tcPr>
          <w:p w14:paraId="226432EF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395" w:type="dxa"/>
            <w:vAlign w:val="center"/>
          </w:tcPr>
          <w:p w14:paraId="3DD928E8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3672" w:type="dxa"/>
            <w:vAlign w:val="center"/>
          </w:tcPr>
          <w:p w14:paraId="1AFF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核心特点：T型手柄 + 陶瓷铲头（陶瓷材质添加了磁性物质和火山矿物泥），中间带艾灸孔（通常5个，呈方形或菱形分布）。形态：外形类似“小铁锹”或短棒，边缘圆钝，避免划伤皮肤。</w:t>
            </w:r>
          </w:p>
        </w:tc>
      </w:tr>
      <w:tr w14:paraId="116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670079F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2" w:type="dxa"/>
            <w:vAlign w:val="center"/>
          </w:tcPr>
          <w:p w14:paraId="05F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火龙罐</w:t>
            </w:r>
          </w:p>
        </w:tc>
        <w:tc>
          <w:tcPr>
            <w:tcW w:w="1356" w:type="dxa"/>
            <w:shd w:val="clear"/>
            <w:vAlign w:val="center"/>
          </w:tcPr>
          <w:p w14:paraId="645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9个（大3个，中4个，小2个）</w:t>
            </w:r>
          </w:p>
        </w:tc>
        <w:tc>
          <w:tcPr>
            <w:tcW w:w="1381" w:type="dxa"/>
            <w:shd w:val="clear"/>
            <w:vAlign w:val="center"/>
          </w:tcPr>
          <w:p w14:paraId="2E4F9E5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395" w:type="dxa"/>
            <w:shd w:val="clear"/>
            <w:vAlign w:val="center"/>
          </w:tcPr>
          <w:p w14:paraId="7E11F77F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13500</w:t>
            </w:r>
          </w:p>
        </w:tc>
        <w:tc>
          <w:tcPr>
            <w:tcW w:w="3672" w:type="dxa"/>
            <w:vAlign w:val="center"/>
          </w:tcPr>
          <w:p w14:paraId="6795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罐体：由玄石与特殊紫砂混合烧制。 罐口：采用高科技手段将金、银与罐体高温融成一体，呈不规则花瓣状。规格参数：大号：直径约 10-12 cm，高约 9.5 cm。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中号：直径约 8-10 cm，高约 8.5 cm。小号：直径约 6-6.5 cm，高约 6.5 cm。金石材质</w:t>
            </w:r>
          </w:p>
        </w:tc>
      </w:tr>
      <w:tr w14:paraId="1132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185CDF1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2" w:type="dxa"/>
            <w:vAlign w:val="center"/>
          </w:tcPr>
          <w:p w14:paraId="789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哈慈五行针</w:t>
            </w:r>
          </w:p>
        </w:tc>
        <w:tc>
          <w:tcPr>
            <w:tcW w:w="1356" w:type="dxa"/>
            <w:vAlign w:val="center"/>
          </w:tcPr>
          <w:p w14:paraId="653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381" w:type="dxa"/>
            <w:vAlign w:val="center"/>
          </w:tcPr>
          <w:p w14:paraId="3CC65282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5" w:type="dxa"/>
            <w:vAlign w:val="center"/>
          </w:tcPr>
          <w:p w14:paraId="3676213F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3672" w:type="dxa"/>
            <w:vAlign w:val="center"/>
          </w:tcPr>
          <w:p w14:paraId="4E2A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参数规格：磁场强度：磁体表面磁感应强度通常为 300mT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380mT（约3000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3800高斯）。尺寸规格：磁宫口直径：Ф30mm，硬度：负压针囊硬度为 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度。材质构成：磁针：核心部件采用稀土永磁合金制造，磁力强且不易氧化生锈。针囊：采用医用硅胶（TPU）或绿色环保硅胶，柔软耐用，密封性好。磁宫：使用高强度透明PC（聚碳酸酯）或聚酯碳酸材料，透明可视。其他：极性标体多为红（S极）、蓝（N极）标识；磁宫口配有防护胶圈（硅胶），减轻皮肤疼痛感。</w:t>
            </w:r>
          </w:p>
        </w:tc>
      </w:tr>
      <w:tr w14:paraId="1B3C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78F2367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2" w:type="dxa"/>
            <w:vAlign w:val="center"/>
          </w:tcPr>
          <w:p w14:paraId="416B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扶阳罐</w:t>
            </w:r>
          </w:p>
        </w:tc>
        <w:tc>
          <w:tcPr>
            <w:tcW w:w="1356" w:type="dxa"/>
            <w:vAlign w:val="center"/>
          </w:tcPr>
          <w:p w14:paraId="196A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1381" w:type="dxa"/>
            <w:vAlign w:val="center"/>
          </w:tcPr>
          <w:p w14:paraId="2C6FE6E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395" w:type="dxa"/>
            <w:vAlign w:val="center"/>
          </w:tcPr>
          <w:p w14:paraId="71DF1EE0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3672" w:type="dxa"/>
            <w:vAlign w:val="center"/>
          </w:tcPr>
          <w:p w14:paraId="0916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扶阳罐（砭石按摩器）底座/机身：采用 ABS工程塑料（环保、耐温且轻便）。按摩头：核心部分采用天然泗滨砭石。含有30多种有益微量元素及稀土元素，在加热或摩擦时能产生远红外线波段和超声波脉冲。</w:t>
            </w:r>
          </w:p>
        </w:tc>
      </w:tr>
      <w:tr w14:paraId="4908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78DCDC6C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2" w:type="dxa"/>
            <w:vAlign w:val="center"/>
          </w:tcPr>
          <w:p w14:paraId="2360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葫芦灸</w:t>
            </w:r>
          </w:p>
        </w:tc>
        <w:tc>
          <w:tcPr>
            <w:tcW w:w="1356" w:type="dxa"/>
            <w:vAlign w:val="center"/>
          </w:tcPr>
          <w:p w14:paraId="5EA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16个（小2个，中8个，大6个）</w:t>
            </w:r>
          </w:p>
        </w:tc>
        <w:tc>
          <w:tcPr>
            <w:tcW w:w="1381" w:type="dxa"/>
            <w:vAlign w:val="center"/>
          </w:tcPr>
          <w:p w14:paraId="29A9D86E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431676CE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960</w:t>
            </w:r>
          </w:p>
        </w:tc>
        <w:tc>
          <w:tcPr>
            <w:tcW w:w="3672" w:type="dxa"/>
            <w:vAlign w:val="center"/>
          </w:tcPr>
          <w:p w14:paraId="3450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选天然亚腰葫芦，内壁会涂麦饭石或陶晶涂层来耐高温防开裂。配套组件：配有底座（防烫防滑），不锈钢网、不锈钢钉（固定艾条）和PVC排烟管。小型 (7-15cm)中型 (21cm)：大型 (25cm)</w:t>
            </w:r>
          </w:p>
        </w:tc>
      </w:tr>
      <w:tr w14:paraId="110C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016E5D7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2" w:type="dxa"/>
            <w:vAlign w:val="center"/>
          </w:tcPr>
          <w:p w14:paraId="30E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易罐</w:t>
            </w:r>
          </w:p>
        </w:tc>
        <w:tc>
          <w:tcPr>
            <w:tcW w:w="1356" w:type="dxa"/>
            <w:vAlign w:val="center"/>
          </w:tcPr>
          <w:p w14:paraId="798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5套</w:t>
            </w:r>
          </w:p>
        </w:tc>
        <w:tc>
          <w:tcPr>
            <w:tcW w:w="1381" w:type="dxa"/>
            <w:vAlign w:val="center"/>
          </w:tcPr>
          <w:p w14:paraId="2457E23A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5" w:type="dxa"/>
            <w:vAlign w:val="center"/>
          </w:tcPr>
          <w:p w14:paraId="6EC31BE5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672" w:type="dxa"/>
            <w:vAlign w:val="center"/>
          </w:tcPr>
          <w:p w14:paraId="30CF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罐硅胶子母十二罐,一套包含5种不同尺寸的罐体，总重量约300克，具体参数：主体材质：硅胶质地柔软且富有弹性。核心特性：罐体可随意变形，能紧密吸附在关节表面或皮肤褶皱处，且吸附后可随身体活动而变形。尺寸规格（一套12个）1号罐（最大）：外径约7.5cm，内径约5.5cm，通常配2个。2号罐：外径约6.5-7.0cm，内径约4.5-4.8cm，通常配2个。3号罐：外径约5.5-6.0cm，内径约3.5-4.1cm，通常配2个。4号罐：外径约4.5cm，内径约2.8-3.0cm，通常配4个。5号罐（最小）：外径约3.5cm，内径约2.0-2.3cm，通常配2个。</w:t>
            </w:r>
          </w:p>
        </w:tc>
      </w:tr>
      <w:tr w14:paraId="7E93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0DA89CB6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2" w:type="dxa"/>
            <w:vAlign w:val="center"/>
          </w:tcPr>
          <w:p w14:paraId="1F17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砭石隔姜灸</w:t>
            </w:r>
          </w:p>
        </w:tc>
        <w:tc>
          <w:tcPr>
            <w:tcW w:w="1356" w:type="dxa"/>
            <w:vAlign w:val="center"/>
          </w:tcPr>
          <w:p w14:paraId="0A9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10个（小2个，中4个，大4个）</w:t>
            </w:r>
          </w:p>
        </w:tc>
        <w:tc>
          <w:tcPr>
            <w:tcW w:w="1381" w:type="dxa"/>
            <w:vAlign w:val="center"/>
          </w:tcPr>
          <w:p w14:paraId="51B1DB21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5" w:type="dxa"/>
            <w:vAlign w:val="center"/>
          </w:tcPr>
          <w:p w14:paraId="7C6AC909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3672" w:type="dxa"/>
            <w:vAlign w:val="center"/>
          </w:tcPr>
          <w:p w14:paraId="791D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砭石隔姜灸圈（或砭石隔灸宝）通常由天然泗滨砭石或陶瓷制成，小：100mm×65mm 120mm×95mm 、大：150mm×95mm材质构成:导热体：核心材质为天然泗滨砭石（微晶灰岩）能释放远红外线和超声波脉冲，辅助温通经络。辅助配件：配有硅胶防烫圈和不锈钢网，用于固定姜/艾绒并防止烫伤。</w:t>
            </w:r>
          </w:p>
        </w:tc>
      </w:tr>
      <w:tr w14:paraId="0289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75CB301B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 w14:paraId="36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</w:t>
            </w:r>
          </w:p>
        </w:tc>
        <w:tc>
          <w:tcPr>
            <w:tcW w:w="1356" w:type="dxa"/>
            <w:vAlign w:val="center"/>
          </w:tcPr>
          <w:p w14:paraId="2D7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1381" w:type="dxa"/>
            <w:vAlign w:val="center"/>
          </w:tcPr>
          <w:p w14:paraId="407BE649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395" w:type="dxa"/>
            <w:vAlign w:val="center"/>
          </w:tcPr>
          <w:p w14:paraId="6FE4059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3672" w:type="dxa"/>
            <w:vAlign w:val="center"/>
          </w:tcPr>
          <w:p w14:paraId="046C4581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高纯度黄铜，外形为“北斗之勺形”。边缘经过精细手工打磨，圆润无毛刺，避免损伤皮肤。180mm（通用款）</w:t>
            </w:r>
          </w:p>
        </w:tc>
      </w:tr>
      <w:tr w14:paraId="65D1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751A64F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2" w:type="dxa"/>
            <w:vAlign w:val="center"/>
          </w:tcPr>
          <w:p w14:paraId="351F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面部刮痧板</w:t>
            </w:r>
          </w:p>
        </w:tc>
        <w:tc>
          <w:tcPr>
            <w:tcW w:w="1356" w:type="dxa"/>
            <w:vAlign w:val="center"/>
          </w:tcPr>
          <w:p w14:paraId="608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4对</w:t>
            </w:r>
          </w:p>
        </w:tc>
        <w:tc>
          <w:tcPr>
            <w:tcW w:w="1381" w:type="dxa"/>
            <w:vAlign w:val="center"/>
          </w:tcPr>
          <w:p w14:paraId="0EB6563B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380286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672" w:type="dxa"/>
            <w:vAlign w:val="center"/>
          </w:tcPr>
          <w:p w14:paraId="2093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采用天然矿物粉末（如和田玉、玛瑙粉）与环保树脂复合压制而成，并非整块玉石雕刻。天然矿物粉的含量，选择占比不低于30%。7.5x5.3cm，厚2-3毫米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2244340A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27310</w:t>
            </w:r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8CF2C"/>
    <w:multiLevelType w:val="singleLevel"/>
    <w:tmpl w:val="9F78C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8D03BBD"/>
    <w:rsid w:val="0B893E70"/>
    <w:rsid w:val="136C53C8"/>
    <w:rsid w:val="15C4140A"/>
    <w:rsid w:val="206850FD"/>
    <w:rsid w:val="25A16BBC"/>
    <w:rsid w:val="27293087"/>
    <w:rsid w:val="2BC77F54"/>
    <w:rsid w:val="30A25A00"/>
    <w:rsid w:val="32600BC8"/>
    <w:rsid w:val="37334B78"/>
    <w:rsid w:val="4A9910AE"/>
    <w:rsid w:val="4B896733"/>
    <w:rsid w:val="4BB422DD"/>
    <w:rsid w:val="501452FD"/>
    <w:rsid w:val="581A61D6"/>
    <w:rsid w:val="73082DBB"/>
    <w:rsid w:val="74865B4B"/>
    <w:rsid w:val="7A3C1DDF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389</Characters>
  <Lines>117</Lines>
  <Paragraphs>45</Paragraphs>
  <TotalTime>30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2026-04-16T03:22:00Z</cp:lastPrinted>
  <dcterms:modified xsi:type="dcterms:W3CDTF">2026-04-27T02:33:31Z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