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31" w:rsidRDefault="003871BF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eastAsia="黑体" w:hint="eastAsia"/>
          <w:sz w:val="30"/>
          <w:lang w:eastAsia="zh-CN"/>
        </w:rPr>
        <w:t>采购内容和技术要求</w:t>
      </w:r>
    </w:p>
    <w:p w:rsidR="004D1831" w:rsidRDefault="003871BF">
      <w:pPr>
        <w:spacing w:line="480" w:lineRule="exact"/>
        <w:ind w:firstLineChars="200" w:firstLine="480"/>
        <w:rPr>
          <w:rFonts w:ascii="宋体"/>
          <w:bCs/>
          <w:sz w:val="24"/>
          <w:lang w:eastAsia="zh-CN"/>
        </w:rPr>
      </w:pPr>
      <w:r>
        <w:rPr>
          <w:rFonts w:ascii="宋体" w:hint="eastAsia"/>
          <w:bCs/>
          <w:sz w:val="24"/>
          <w:lang w:eastAsia="zh-CN"/>
        </w:rPr>
        <w:t>呼和浩特市</w:t>
      </w:r>
      <w:proofErr w:type="gramStart"/>
      <w:r>
        <w:rPr>
          <w:rFonts w:ascii="宋体" w:hint="eastAsia"/>
          <w:bCs/>
          <w:sz w:val="24"/>
          <w:lang w:eastAsia="zh-CN"/>
        </w:rPr>
        <w:t>妇幼保健院妇幼保健院</w:t>
      </w:r>
      <w:proofErr w:type="gramEnd"/>
      <w:r>
        <w:rPr>
          <w:rFonts w:ascii="宋体" w:eastAsia="宋体" w:hint="eastAsia"/>
          <w:bCs/>
          <w:sz w:val="24"/>
          <w:lang w:eastAsia="zh-CN"/>
        </w:rPr>
        <w:t>医疗设备询价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ascii="宋体" w:hAnsi="宋体" w:cs="宋体" w:hint="eastAsia"/>
          <w:sz w:val="24"/>
          <w:lang w:eastAsia="zh-CN"/>
        </w:rPr>
        <w:t>采购编号：</w:t>
      </w:r>
      <w:r>
        <w:rPr>
          <w:rFonts w:ascii="宋体" w:hAnsi="宋体" w:cs="宋体" w:hint="eastAsia"/>
          <w:sz w:val="24"/>
          <w:lang w:eastAsia="zh-CN"/>
        </w:rPr>
        <w:t>HSFY-YXK-20260</w:t>
      </w:r>
      <w:r w:rsidR="00D42358">
        <w:rPr>
          <w:rFonts w:ascii="宋体" w:eastAsiaTheme="minorEastAsia" w:hAnsi="宋体" w:cs="宋体" w:hint="eastAsia"/>
          <w:sz w:val="24"/>
          <w:lang w:eastAsia="zh-CN"/>
        </w:rPr>
        <w:t>74</w:t>
      </w:r>
      <w:r>
        <w:rPr>
          <w:rFonts w:ascii="宋体"/>
          <w:bCs/>
          <w:sz w:val="24"/>
          <w:lang w:eastAsia="zh-CN"/>
        </w:rPr>
        <w:t>。本项目预算金额为</w:t>
      </w:r>
      <w:r w:rsidR="00D42358">
        <w:rPr>
          <w:rFonts w:ascii="宋体" w:eastAsia="宋体" w:hint="eastAsia"/>
          <w:bCs/>
          <w:sz w:val="24"/>
          <w:lang w:eastAsia="zh-CN"/>
        </w:rPr>
        <w:t>17000</w:t>
      </w:r>
      <w:r>
        <w:rPr>
          <w:rFonts w:ascii="宋体"/>
          <w:bCs/>
          <w:sz w:val="24"/>
          <w:lang w:eastAsia="zh-CN"/>
        </w:rPr>
        <w:t>元，</w:t>
      </w:r>
      <w:r>
        <w:rPr>
          <w:rFonts w:ascii="宋体" w:hAnsi="宋体" w:hint="eastAsia"/>
          <w:bCs/>
          <w:sz w:val="24"/>
          <w:lang w:eastAsia="zh-CN"/>
        </w:rPr>
        <w:t>供应商报价（分项报价）均不得超过相应的采购预算，</w:t>
      </w:r>
      <w:r>
        <w:rPr>
          <w:rFonts w:ascii="宋体" w:hAnsi="宋体" w:hint="eastAsia"/>
          <w:bCs/>
          <w:color w:val="auto"/>
          <w:sz w:val="24"/>
          <w:lang w:eastAsia="zh-CN"/>
        </w:rPr>
        <w:t>否则</w:t>
      </w:r>
      <w:r>
        <w:rPr>
          <w:rFonts w:ascii="宋体" w:hAnsi="宋体" w:hint="eastAsia"/>
          <w:color w:val="auto"/>
          <w:sz w:val="24"/>
          <w:lang w:eastAsia="zh-CN"/>
        </w:rPr>
        <w:t>响应文件无效</w:t>
      </w:r>
      <w:r>
        <w:rPr>
          <w:rFonts w:ascii="宋体"/>
          <w:bCs/>
          <w:color w:val="auto"/>
          <w:sz w:val="24"/>
          <w:lang w:eastAsia="zh-CN"/>
        </w:rPr>
        <w:t>。</w:t>
      </w:r>
    </w:p>
    <w:p w:rsidR="004D1831" w:rsidRDefault="003871BF">
      <w:pPr>
        <w:numPr>
          <w:ilvl w:val="0"/>
          <w:numId w:val="1"/>
        </w:numPr>
        <w:spacing w:line="480" w:lineRule="exact"/>
        <w:ind w:firstLineChars="200" w:firstLine="480"/>
        <w:rPr>
          <w:rFonts w:ascii="宋体"/>
          <w:bCs/>
          <w:sz w:val="24"/>
        </w:rPr>
      </w:pPr>
      <w:r>
        <w:rPr>
          <w:rFonts w:ascii="宋体" w:eastAsia="宋体" w:hint="eastAsia"/>
          <w:bCs/>
          <w:sz w:val="24"/>
          <w:lang w:eastAsia="zh-CN"/>
        </w:rPr>
        <w:t>采购内容和技术要求</w:t>
      </w:r>
    </w:p>
    <w:p w:rsidR="004D1831" w:rsidRDefault="003871BF">
      <w:pPr>
        <w:spacing w:before="104" w:line="219" w:lineRule="auto"/>
        <w:jc w:val="center"/>
        <w:outlineLvl w:val="0"/>
        <w:rPr>
          <w:rFonts w:ascii="宋体"/>
          <w:bCs/>
          <w:sz w:val="24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（一）</w:t>
      </w:r>
      <w:r>
        <w:rPr>
          <w:rFonts w:ascii="宋体" w:hAnsi="宋体" w:cs="宋体" w:hint="eastAsia"/>
          <w:b/>
          <w:bCs/>
          <w:sz w:val="28"/>
          <w:szCs w:val="28"/>
          <w:lang w:eastAsia="zh-CN"/>
        </w:rPr>
        <w:t>医疗设备</w:t>
      </w:r>
      <w:proofErr w:type="spellStart"/>
      <w:r>
        <w:rPr>
          <w:rFonts w:ascii="宋体" w:hAnsi="宋体" w:cs="宋体" w:hint="eastAsia"/>
          <w:b/>
          <w:bCs/>
          <w:sz w:val="28"/>
          <w:szCs w:val="28"/>
        </w:rPr>
        <w:t>参数</w:t>
      </w:r>
      <w:proofErr w:type="spellEnd"/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3"/>
        <w:gridCol w:w="1372"/>
        <w:gridCol w:w="967"/>
        <w:gridCol w:w="1442"/>
        <w:gridCol w:w="1673"/>
        <w:gridCol w:w="4692"/>
      </w:tblGrid>
      <w:tr w:rsidR="004D1831">
        <w:trPr>
          <w:trHeight w:val="1102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3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967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2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144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最高限价（预算单价）（元）</w:t>
            </w:r>
          </w:p>
        </w:tc>
        <w:tc>
          <w:tcPr>
            <w:tcW w:w="167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最高限价（预算总价）（元）</w:t>
            </w:r>
          </w:p>
        </w:tc>
        <w:tc>
          <w:tcPr>
            <w:tcW w:w="469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参数</w:t>
            </w:r>
          </w:p>
        </w:tc>
      </w:tr>
      <w:tr w:rsidR="004D1831">
        <w:trPr>
          <w:trHeight w:val="918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72" w:type="dxa"/>
            <w:vAlign w:val="center"/>
          </w:tcPr>
          <w:p w:rsidR="00D42358" w:rsidRDefault="00D42358" w:rsidP="00D42358">
            <w:pPr>
              <w:jc w:val="center"/>
              <w:rPr>
                <w:rFonts w:ascii="方正小标宋_GBK" w:eastAsia="方正小标宋_GBK" w:hAnsi="方正小标宋_GBK" w:cs="方正小标宋_GBK"/>
                <w:sz w:val="36"/>
                <w:szCs w:val="36"/>
              </w:rPr>
            </w:pPr>
            <w:proofErr w:type="spellStart"/>
            <w:r>
              <w:rPr>
                <w:rFonts w:ascii="方正小标宋_GBK" w:eastAsia="方正小标宋_GBK" w:hAnsi="方正小标宋_GBK" w:cs="方正小标宋_GBK" w:hint="eastAsia"/>
                <w:sz w:val="36"/>
                <w:szCs w:val="36"/>
              </w:rPr>
              <w:t>便携式肺功能仪参数</w:t>
            </w:r>
            <w:proofErr w:type="spellEnd"/>
          </w:p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:rsidR="004D1831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4D1831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5000</w:t>
            </w:r>
          </w:p>
        </w:tc>
        <w:tc>
          <w:tcPr>
            <w:tcW w:w="1673" w:type="dxa"/>
            <w:vAlign w:val="center"/>
          </w:tcPr>
          <w:p w:rsidR="004D1831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5000</w:t>
            </w:r>
          </w:p>
        </w:tc>
        <w:tc>
          <w:tcPr>
            <w:tcW w:w="4692" w:type="dxa"/>
            <w:vAlign w:val="center"/>
          </w:tcPr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1、手持式设计，体积小，使用方便。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2、彩色高清显示屏≥2.8英寸。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3、FVC测试至少包括FVC、FEV1、PEF、</w:t>
            </w:r>
            <w:proofErr w:type="gramStart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FEV1%</w:t>
            </w:r>
            <w:proofErr w:type="gramEnd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(FEV1/FVC)、FEF25、FEF50、FEF75、FEF2575等参数。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4、提供流速--容量图，容量--时间图显示。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5、通过测试值与预期值的比率显示测试者状况。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6、具有趋势图显示。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7、具有测量范围超限信息提示。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8、具有红/黄/绿三色健康状态指示功能。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9、具有电池电量提示功能。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10、数据通信方式</w:t>
            </w:r>
            <w:proofErr w:type="gramStart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包括蓝牙和</w:t>
            </w:r>
            <w:proofErr w:type="gramEnd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数据线。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11、无操作两分钟自动关机。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12、具有定标功能。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lastRenderedPageBreak/>
              <w:t>13、具有数据存储、删除、信息回顾。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14、锂电池供电，可充电并有充电提示。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ab/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15、可通过PC</w:t>
            </w:r>
            <w:proofErr w:type="gramStart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端分析</w:t>
            </w:r>
            <w:proofErr w:type="gramEnd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软件分析、打印完整的报告，包括：测量数据、流速-容量图、容量-时间图。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16、性能指标：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ab/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（1）容量范围至少满足0～10L，误差≤±3%或±0.05L；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（2）流速范围至少满0～16L/s，误差≤±5%或±0.2L/s。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17、产品设计使用年限≧10年。</w:t>
            </w:r>
          </w:p>
          <w:p w:rsidR="00D42358" w:rsidRDefault="00D42358" w:rsidP="00D42358">
            <w:pPr>
              <w:spacing w:line="140" w:lineRule="atLeast"/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18、配置：肺功能仪主机1台、咬嘴1个、US</w:t>
            </w:r>
            <w:bookmarkStart w:id="0" w:name="_GoBack"/>
            <w:bookmarkEnd w:id="0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  <w:lang w:eastAsia="zh-CN"/>
              </w:rPr>
              <w:t>B数据线1条。</w:t>
            </w:r>
          </w:p>
          <w:p w:rsidR="00F627C7" w:rsidRPr="00D42358" w:rsidRDefault="00F627C7" w:rsidP="00F627C7">
            <w:pPr>
              <w:ind w:firstLineChars="200" w:firstLine="640"/>
              <w:rPr>
                <w:rFonts w:ascii="仿宋" w:eastAsia="仿宋" w:hAnsi="仿宋" w:cs="仿宋"/>
                <w:sz w:val="32"/>
                <w:szCs w:val="40"/>
                <w:lang w:eastAsia="zh-CN"/>
              </w:rPr>
            </w:pPr>
          </w:p>
          <w:p w:rsidR="004D1831" w:rsidRPr="00F627C7" w:rsidRDefault="004D1831">
            <w:pPr>
              <w:rPr>
                <w:lang w:eastAsia="zh-CN"/>
              </w:rPr>
            </w:pPr>
          </w:p>
        </w:tc>
      </w:tr>
      <w:tr w:rsidR="00D42358">
        <w:trPr>
          <w:trHeight w:val="709"/>
          <w:jc w:val="center"/>
        </w:trPr>
        <w:tc>
          <w:tcPr>
            <w:tcW w:w="883" w:type="dxa"/>
            <w:vAlign w:val="center"/>
          </w:tcPr>
          <w:p w:rsidR="00D42358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1372" w:type="dxa"/>
            <w:vAlign w:val="center"/>
          </w:tcPr>
          <w:p w:rsidR="00D42358" w:rsidRDefault="00D42358" w:rsidP="00D42358">
            <w:pPr>
              <w:jc w:val="center"/>
              <w:rPr>
                <w:rFonts w:ascii="方正公文小标宋" w:eastAsia="方正公文小标宋" w:hAnsi="方正公文小标宋" w:cs="方正公文小标宋"/>
                <w:sz w:val="44"/>
                <w:szCs w:val="44"/>
              </w:rPr>
            </w:pPr>
            <w:proofErr w:type="spellStart"/>
            <w:r>
              <w:rPr>
                <w:rFonts w:ascii="方正公文小标宋" w:eastAsia="方正公文小标宋" w:hAnsi="方正公文小标宋" w:cs="方正公文小标宋" w:hint="eastAsia"/>
                <w:sz w:val="44"/>
                <w:szCs w:val="44"/>
              </w:rPr>
              <w:t>经皮黄疸仪参数</w:t>
            </w:r>
            <w:proofErr w:type="spellEnd"/>
          </w:p>
          <w:p w:rsidR="00D42358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:rsidR="00D42358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D42358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12000</w:t>
            </w:r>
          </w:p>
        </w:tc>
        <w:tc>
          <w:tcPr>
            <w:tcW w:w="1673" w:type="dxa"/>
            <w:vAlign w:val="center"/>
          </w:tcPr>
          <w:p w:rsidR="00D42358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12000</w:t>
            </w:r>
          </w:p>
        </w:tc>
        <w:tc>
          <w:tcPr>
            <w:tcW w:w="4692" w:type="dxa"/>
            <w:vAlign w:val="center"/>
          </w:tcPr>
          <w:p w:rsidR="00D42358" w:rsidRDefault="00D42358" w:rsidP="00D42358">
            <w:pPr>
              <w:rPr>
                <w:rFonts w:ascii="方正仿宋_GB2312" w:eastAsia="方正仿宋_GB2312" w:hAnsi="方正仿宋_GB2312" w:cs="方正仿宋_GB2312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一、功能：</w:t>
            </w:r>
          </w:p>
          <w:p w:rsidR="00D42358" w:rsidRDefault="00D42358" w:rsidP="00D42358">
            <w:pPr>
              <w:ind w:firstLineChars="200" w:firstLine="480"/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应用光纤技术、光电技术、电子技术及信息处理技术，将探头轻压新生儿前额，可直接测量出新生儿皮肤组织内胆红素浓度。满足对新生儿黄疸的动态监测及高胆红素血症的筛查。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sz w:val="24"/>
              </w:rPr>
              <w:t>二、外形</w:t>
            </w:r>
            <w:proofErr w:type="spellEnd"/>
            <w:r>
              <w:rPr>
                <w:rFonts w:ascii="方正仿宋_GB2312" w:eastAsia="方正仿宋_GB2312" w:hAnsi="方正仿宋_GB2312" w:cs="方正仿宋_GB2312" w:hint="eastAsia"/>
                <w:sz w:val="24"/>
              </w:rPr>
              <w:t>：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</w:rPr>
              <w:t>1、精密度（重复性）：RSD≤2%；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2、显示带背光，方便夜间检测；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3、单位：mg/dl、µmol/L（根据需要可随时切换）；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4、自动计算2～5次的平均值，测量值和平均值同时显示；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5、仪器外形尺寸（mm）：150~155(长</w:t>
            </w: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lastRenderedPageBreak/>
              <w:t>)*50-55（宽）*25-30（厚）；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6、仪器重量：含电池组重约160-190g；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 xml:space="preserve">7、自动校准、性能稳定、可靠；  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8、使用寿命长、能量消耗低；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9、避免对婴儿皮肤的伤害； 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11、体积小、重量轻、易携带，操作简单。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三、技术指标：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1、光源：</w:t>
            </w:r>
            <w:proofErr w:type="gramStart"/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氙</w:t>
            </w:r>
            <w:proofErr w:type="gramEnd"/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闪光灯；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2、测量方式：光反射式，蓝、绿光比较；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</w:rPr>
              <w:t>3、测量精度(σ)：±1mg/dl或±17 µmol/L；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</w:rPr>
              <w:t>4、测量范围：0.0～25.0mg/dl或0.0～425 µmol/L；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5、数值：3位数字直接读取，无需对照表换算；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6、示值误差：00-15±1  16-25±1.5；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7、开机时间：开机可检测； 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8、电源：可充电通用电池 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9、存储功能:可存储不少于200条测量数据。    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10、测量次数：一次充满电可测量1000次以上；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11、校验盘：对白色屏显示00.0或00.1，对黄色显示20.0±0.5 ；</w:t>
            </w:r>
          </w:p>
          <w:p w:rsidR="00D42358" w:rsidRDefault="00D42358" w:rsidP="00D42358">
            <w:pP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lang w:eastAsia="zh-CN"/>
              </w:rPr>
              <w:t>12、省电模式：大于5分钟无操作自动休眠，大于10分钟无操作自动关机。</w:t>
            </w:r>
          </w:p>
          <w:p w:rsidR="00D42358" w:rsidRDefault="00D42358">
            <w:pPr>
              <w:rPr>
                <w:lang w:eastAsia="zh-CN"/>
              </w:rPr>
            </w:pPr>
          </w:p>
        </w:tc>
      </w:tr>
      <w:tr w:rsidR="004D1831">
        <w:trPr>
          <w:trHeight w:val="709"/>
          <w:jc w:val="center"/>
        </w:trPr>
        <w:tc>
          <w:tcPr>
            <w:tcW w:w="883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67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442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vAlign w:val="center"/>
          </w:tcPr>
          <w:p w:rsidR="004D1831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17000</w:t>
            </w:r>
          </w:p>
        </w:tc>
        <w:tc>
          <w:tcPr>
            <w:tcW w:w="4692" w:type="dxa"/>
            <w:vAlign w:val="center"/>
          </w:tcPr>
          <w:p w:rsidR="004D1831" w:rsidRDefault="004D1831"/>
        </w:tc>
      </w:tr>
    </w:tbl>
    <w:p w:rsidR="004D1831" w:rsidRDefault="004D1831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sectPr w:rsidR="004D1831" w:rsidSect="004D1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09C1"/>
    <w:multiLevelType w:val="singleLevel"/>
    <w:tmpl w:val="0A2A0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A7FD94"/>
    <w:multiLevelType w:val="singleLevel"/>
    <w:tmpl w:val="4AA7FD94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D3910"/>
    <w:rsid w:val="003871BF"/>
    <w:rsid w:val="003D54DC"/>
    <w:rsid w:val="004D1831"/>
    <w:rsid w:val="006B2352"/>
    <w:rsid w:val="0073666D"/>
    <w:rsid w:val="00904063"/>
    <w:rsid w:val="009D3910"/>
    <w:rsid w:val="00C65EE8"/>
    <w:rsid w:val="00CA65CD"/>
    <w:rsid w:val="00CB69F6"/>
    <w:rsid w:val="00D10B8E"/>
    <w:rsid w:val="00D42358"/>
    <w:rsid w:val="00ED71A4"/>
    <w:rsid w:val="00F627C7"/>
    <w:rsid w:val="02B2038E"/>
    <w:rsid w:val="03EE1A43"/>
    <w:rsid w:val="09782AAE"/>
    <w:rsid w:val="0C2922A3"/>
    <w:rsid w:val="136C53C8"/>
    <w:rsid w:val="15C4140A"/>
    <w:rsid w:val="206850FD"/>
    <w:rsid w:val="244F7598"/>
    <w:rsid w:val="25A16BBC"/>
    <w:rsid w:val="27293087"/>
    <w:rsid w:val="2A1A1D85"/>
    <w:rsid w:val="2BC77F54"/>
    <w:rsid w:val="37334B78"/>
    <w:rsid w:val="3F5B6F9C"/>
    <w:rsid w:val="41580685"/>
    <w:rsid w:val="45292432"/>
    <w:rsid w:val="4A9910AE"/>
    <w:rsid w:val="4B896733"/>
    <w:rsid w:val="4BB422DD"/>
    <w:rsid w:val="501452FD"/>
    <w:rsid w:val="583E69FA"/>
    <w:rsid w:val="5C0D24AA"/>
    <w:rsid w:val="627D05DC"/>
    <w:rsid w:val="68BE495C"/>
    <w:rsid w:val="73082DBB"/>
    <w:rsid w:val="74865B4B"/>
    <w:rsid w:val="7AA7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D183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rsid w:val="004D1831"/>
  </w:style>
  <w:style w:type="paragraph" w:styleId="a4">
    <w:name w:val="Normal (Web)"/>
    <w:basedOn w:val="a"/>
    <w:qFormat/>
    <w:rsid w:val="004D1831"/>
    <w:pPr>
      <w:spacing w:beforeAutospacing="1" w:afterAutospacing="1"/>
    </w:pPr>
    <w:rPr>
      <w:rFonts w:cs="Times New Roman"/>
      <w:sz w:val="24"/>
      <w:lang w:eastAsia="zh-CN"/>
    </w:rPr>
  </w:style>
  <w:style w:type="character" w:styleId="a5">
    <w:name w:val="Hyperlink"/>
    <w:basedOn w:val="a0"/>
    <w:qFormat/>
    <w:rsid w:val="004D1831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4D1831"/>
    <w:rPr>
      <w:rFonts w:ascii="宋体" w:eastAsia="宋体" w:hAnsi="宋体" w:cs="宋体"/>
      <w:sz w:val="17"/>
      <w:szCs w:val="17"/>
    </w:rPr>
  </w:style>
  <w:style w:type="paragraph" w:customStyle="1" w:styleId="1">
    <w:name w:val="列出段落1"/>
    <w:basedOn w:val="a"/>
    <w:uiPriority w:val="34"/>
    <w:qFormat/>
    <w:rsid w:val="004D1831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文字 Char"/>
    <w:basedOn w:val="a0"/>
    <w:link w:val="a3"/>
    <w:rsid w:val="00F627C7"/>
    <w:rPr>
      <w:rFonts w:ascii="Arial" w:eastAsia="Arial" w:hAnsi="Arial" w:cs="Arial"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冠亚军</dc:creator>
  <cp:lastModifiedBy>hsfy</cp:lastModifiedBy>
  <cp:revision>3</cp:revision>
  <cp:lastPrinted>2026-06-18T02:15:00Z</cp:lastPrinted>
  <dcterms:created xsi:type="dcterms:W3CDTF">2026-10-27T02:28:00Z</dcterms:created>
  <dcterms:modified xsi:type="dcterms:W3CDTF">2026-10-27T02:52:00Z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